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EB" w:rsidRDefault="004E0EEB" w:rsidP="004E0EEB">
      <w:pPr>
        <w:pStyle w:val="a3"/>
        <w:shd w:val="clear" w:color="auto" w:fill="FFFFFF"/>
        <w:spacing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 Е Ш Е Н И Е</w:t>
      </w:r>
    </w:p>
    <w:p w:rsidR="004E0EEB" w:rsidRDefault="004E0EEB" w:rsidP="004E0EEB">
      <w:pPr>
        <w:pStyle w:val="a3"/>
        <w:shd w:val="clear" w:color="auto" w:fill="FFFFFF"/>
        <w:spacing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делу об административном правонарушении</w:t>
      </w:r>
    </w:p>
    <w:p w:rsidR="004E0EEB" w:rsidRDefault="004E0EEB" w:rsidP="004E0EEB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 декабря 2018 года                                                              город Севастополь</w:t>
      </w:r>
    </w:p>
    <w:p w:rsidR="004E0EEB" w:rsidRDefault="004E0EEB" w:rsidP="004E0EEB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Судья Ленинского районного суда города Севастополя Грачев А.П., с участием представителя Главного управления государственного жилищного надзора города Севастополя Сытникова А.П., рассмотрев в открытом судебном заседании жалобу представителя ООО «Управляющая компания» Чикиной Т.А. на постановление мирового судьи судебного участка №15 Ленинского судебного района города Севастополя Бабарика О.В. от 10 октября 2018 года, по делу об административном правонарушении, предусмотренном ч. 24 ст. 19.5 КоАП РФ,</w:t>
      </w:r>
    </w:p>
    <w:p w:rsidR="004E0EEB" w:rsidRDefault="004E0EEB" w:rsidP="004E0EEB">
      <w:pPr>
        <w:pStyle w:val="a3"/>
        <w:shd w:val="clear" w:color="auto" w:fill="FFFFFF"/>
        <w:spacing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С Т А Н О В И Л:</w:t>
      </w:r>
    </w:p>
    <w:p w:rsidR="004E0EEB" w:rsidRDefault="004E0EEB" w:rsidP="004E0EEB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Постановлением мирового судьи судебного участка №15 Ленинского судебного района города Севастополя Бабарика О.В. от 10 октября 2018 года, юридическое лицо ООО «Управляющая компания» признано виновным в совершении административного правонарушения, предусмотренного ч. 24 ст. 19.5 КоАП РФ и подвергнуто наказанию в виде административного штрафа в размере 100 000 рублей.</w:t>
      </w:r>
    </w:p>
    <w:p w:rsidR="004E0EEB" w:rsidRDefault="004E0EEB" w:rsidP="004E0EEB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жалобе, представитель ООО «Управляющая компания» просит постановление мирового судьи отменить, производство по делу прекратить, ссылаясь на то, что административный протокол, акт проверки и распоряжение о внеплановой проверке составлены с нарушениями, неверно определено виновное лицо.</w:t>
      </w:r>
    </w:p>
    <w:p w:rsidR="004E0EEB" w:rsidRDefault="004E0EEB" w:rsidP="004E0EEB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судебное заседание представитель ООО «Управляющая компания» не явился, о месте и времени проведения судебного заседания Общество было извещено надлежащим образом, об уважительности причин неявки представитель не сообщил, в связи с чем, суд считает возможным рассмотреть дело в отсутствие представителя ООО «Управляющая компания».</w:t>
      </w:r>
    </w:p>
    <w:p w:rsidR="004E0EEB" w:rsidRDefault="004E0EEB" w:rsidP="004E0EEB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Представитель Главного управления государственного жилищного надзора города Севастополя Сытников А.П. с доводами жалобы не согласился, просил оставить ее без удовлетворения.</w:t>
      </w:r>
    </w:p>
    <w:p w:rsidR="004E0EEB" w:rsidRDefault="004E0EEB" w:rsidP="004E0EEB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Заслушав участников судебного заседания, изучив материалы административного дела, суд приходит к следующим выводам.</w:t>
      </w:r>
    </w:p>
    <w:p w:rsidR="004E0EEB" w:rsidRDefault="004E0EEB" w:rsidP="004E0EEB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Срок подачи жалобы на постановление мирового судьи от 10 октября 2018 года не был нарушен. Сведений о дате получения представителем ООО «Управляющая компания» копии постановления в деле не имеется, а представитель заявителя к жалобе приложил сопроводительное письмо мирового судьи о направлении копии постановления с отметкой о его получении 26 октября 2018 года, следовательно, в данном конкретном случае восстанавливать процессуальный срок на подачу жалобы нет необходимости.</w:t>
      </w:r>
    </w:p>
    <w:p w:rsidR="004E0EEB" w:rsidRDefault="004E0EEB" w:rsidP="004E0EEB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ч. 24 ст. 19.5 КоАП РФ административная ответственность наступает за невыполнение или ненадлежащее выполнение в установленный срок законного предписания органа, осуществляющего региональный государственный жилищный надзор, в том числе лицензионный контроль в сфере осуществления предпринимательской деятельности по управлению многоквартирными домами, об устранении нарушений лицензионных требований.</w:t>
      </w:r>
    </w:p>
    <w:p w:rsidR="004E0EEB" w:rsidRDefault="004E0EEB" w:rsidP="004E0EEB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Пунктом 1 статьи 161 Жилищного кодекса Российской Федерации (далее ЖК РФ) установлено, что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</w:t>
      </w:r>
      <w:r>
        <w:rPr>
          <w:rFonts w:ascii="Arial" w:hAnsi="Arial" w:cs="Arial"/>
          <w:color w:val="000000"/>
          <w:sz w:val="21"/>
          <w:szCs w:val="21"/>
        </w:rPr>
        <w:lastRenderedPageBreak/>
        <w:t>предоставление коммунальных услуг гражданам, проживающим в таком доме. Правительство Российской Федерации устанавливает стандарты и правила деятельности по управлению многоквартирными домами.</w:t>
      </w:r>
    </w:p>
    <w:p w:rsidR="004E0EEB" w:rsidRDefault="004E0EEB" w:rsidP="004E0EEB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силу части 2.3 статьи 161 ЖК РФ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4E0EEB" w:rsidRDefault="004E0EEB" w:rsidP="004E0EEB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Таким образом, управляющая организация при осуществлении своей функции по управлению многоквартирным домом обязана оказывать все услуги и (или) выполнять работы,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своевременно принимать меры для устранения выявленных нарушений по содержанию общего имущества многоквартирного дома.</w:t>
      </w:r>
    </w:p>
    <w:p w:rsidR="004E0EEB" w:rsidRDefault="004E0EEB" w:rsidP="004E0EEB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силу п.п «а» п. 10, п.п. «а», «в», «г» п. 11 Правил содержания общего имущества в многоквартирном доме, утвержденных постановлением Правительства Российской Федерации от 13.08.2006 № 491,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надежности и безопасности многоквартирного дома. 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себя: а) осмотр общего имущества, осуществляемый собственниками помещений и указанными в пункте 13 настоящих Правил ответственными лицами,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 в) 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 г) уборку и санитарно-гигиеническую очистку помещений общего пользования, а также земельного участка, входящего в состав общего имущества.</w:t>
      </w:r>
    </w:p>
    <w:p w:rsidR="004E0EEB" w:rsidRDefault="004E0EEB" w:rsidP="004E0EEB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усматривается из материалов дела, ООО «Управляющая компания», расположенная по адресу: </w:t>
      </w:r>
      <w:r>
        <w:rPr>
          <w:rStyle w:val="address2mailrucssattributepostfix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, в срок до 20 августа 2018 года не выполнило требования предписания №20.10-10-ВЗ/18/720-ПР, выданного 06 августа 2018 года старшим инспектором отдела лицензирования Госжилнадзора города Севастополя об устранении выявленных в результате проведенной 23 августа 2018 года проверки многоквартирного дома по адресу: </w:t>
      </w:r>
      <w:r>
        <w:rPr>
          <w:rStyle w:val="address2mailrucssattributepostfix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, нарушений: не выполнение влажной уборки лестничных клеток и маршей, подоконников, перил, лестниц, дверных коробок, окон, почтовых ящиков в многоквартирном доме.</w:t>
      </w:r>
    </w:p>
    <w:p w:rsidR="004E0EEB" w:rsidRDefault="004E0EEB" w:rsidP="004E0EEB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Факт административного правонарушения и вина ООО «Управляющая компания» в совершении правонарушении подтверждены совокупностью доказательств, достоверность и допустимость которых сомнений не вызывает: протоколом об административном правонарушении №411 от 27 августа 2018 года; актом проверки исполнения предписания №20.10-10-ВЗ/18/825 от 23 августа 2018 года; актом визуального осмотра от 23 августа 2018 года; распоряжением о проведении внеплановой выездной проверки от 17 августа 2018 года; </w:t>
      </w:r>
      <w:r>
        <w:rPr>
          <w:rFonts w:ascii="Arial" w:hAnsi="Arial" w:cs="Arial"/>
          <w:color w:val="000000"/>
          <w:sz w:val="21"/>
          <w:szCs w:val="21"/>
        </w:rPr>
        <w:lastRenderedPageBreak/>
        <w:t>предписанием Госжилнадзора города Севастополя №20.10-10-ВЗ/18/720-ПР от 06 августа 2018 года; копией лицензии № 140 от 14 февраля 2018 года.</w:t>
      </w:r>
    </w:p>
    <w:p w:rsidR="004E0EEB" w:rsidRDefault="004E0EEB" w:rsidP="004E0EEB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разрешении данного дела об административном правонарушении мировой судья правильно установил все фактические обстоятельства, подлежащие доказыванию, и на основе полного, всестороннего и объективного исследования представленных доказательств, оцененных в соответствии с требованиями ст. 26.11 КоАП РФ, пришел к обоснованному выводу о наличии в действиях ООО «Управляющая компания» состава административного правонарушения, предусмотренного ч. 24 ст. 19.5 КоАП РФ.</w:t>
      </w:r>
    </w:p>
    <w:p w:rsidR="004E0EEB" w:rsidRDefault="004E0EEB" w:rsidP="004E0EEB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ч. 2 ст. 2.1 КоАП РФ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Кодексом Российской Федерации об административных правонарушениях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4E0EEB" w:rsidRDefault="004E0EEB" w:rsidP="004E0EEB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Между тем, в рассматриваемом случае, имеющиеся в материалах дела доказательства свидетельствуют о том, что ООО «Управляющая компания» не были приняты все зависящие от него меры по выполнению предписания, при том, что у юридического лица имелась возможность для выполнения в установленный срок законного предписания об устранении нарушений законодательства в области жилищного законодательства.</w:t>
      </w:r>
    </w:p>
    <w:p w:rsidR="004E0EEB" w:rsidRDefault="004E0EEB" w:rsidP="004E0EEB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Поскольку ООО «Управляющая компания» не устранило допущенные нарушения в срок, установленный административным органом в предписании, и не приняло все зависящие от него меры по надлежащему и своевременному исполнению непризнанного незаконным предписания, то данные действия обоснованно квалифицированы по ч. 24 ст. 19.5 КоАП РФ.</w:t>
      </w:r>
    </w:p>
    <w:p w:rsidR="004E0EEB" w:rsidRDefault="004E0EEB" w:rsidP="004E0EEB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производстве по делу юридически значимые обстоятельства мировым судьей определены правильно, представленным доказательствам дана надлежащая правовая оценка в соответствии со ст. 26.11 КоАП РФ.</w:t>
      </w:r>
    </w:p>
    <w:p w:rsidR="004E0EEB" w:rsidRDefault="004E0EEB" w:rsidP="004E0EEB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требованиями ст. 24.1 КоАП РФ мировым судьей при рассмотрении дела об административном правонарушении на основании полного и всестороннего анализа собранных по делу доказательств установлены все фактические и юридически значимые обстоятельства, подлежащие доказыванию и необходимые для рассмотрения дела по существу, предусмотренные ст. 26.1 КоАП РФ.</w:t>
      </w:r>
    </w:p>
    <w:p w:rsidR="004E0EEB" w:rsidRDefault="004E0EEB" w:rsidP="004E0EEB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Протокол об административном правонарушении составлен в соответствии с правилами ст. 28.2 КоАП РФ, уполномоченным должностным лицом, нарушений требований норм КоАП РФ, влекущих признание его недопустимым доказательством, не установлено, все сведения, необходимые для правильного разрешения дела, в протоколе отражены.</w:t>
      </w:r>
    </w:p>
    <w:p w:rsidR="004E0EEB" w:rsidRDefault="004E0EEB" w:rsidP="004E0EEB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Суду не представлено сведений о том, что распоряжение о внеплановой проверке было отменено или изменено.</w:t>
      </w:r>
    </w:p>
    <w:p w:rsidR="004E0EEB" w:rsidRDefault="004E0EEB" w:rsidP="004E0EEB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Доводы жалобы о том, что протокол об административном правонарушении, акт проверки и распоряжение о внеплановой проверке составлены с нарушениями закона, не могут быть приняты во внимание, поскольку они были рассмотрены мировым судьей и им дана соответствующая оценка. Указанные доводы не влияют на виновность ООО «Управляющая компания» в совершении вмененного ему административного правонарушения и не опровергает и не ставят под сомнение законность обжалуемого судебного акта.</w:t>
      </w:r>
    </w:p>
    <w:p w:rsidR="004E0EEB" w:rsidRDefault="004E0EEB" w:rsidP="004E0EEB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Иные доводы жалобы сводятся к изложению обстоятельств, являвшихся предметом исследования и оценки суда первой инстанции, а также к выражению несогласия с оценкой доказательств и фактических обстоятельств правонарушения. Оснований для переоценки имеющихся по делу доказательств и установленных на их основе обстоятельств, не имеется.</w:t>
      </w:r>
    </w:p>
    <w:p w:rsidR="004E0EEB" w:rsidRDefault="004E0EEB" w:rsidP="004E0EEB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Нарушений требований КоАП РФ при составлении протокола об административном правонарушении в отношении ООО «УК», повлекших отмену обжалуемого постановления, судом не установлено.</w:t>
      </w:r>
    </w:p>
    <w:p w:rsidR="004E0EEB" w:rsidRDefault="004E0EEB" w:rsidP="004E0EEB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Процессуальных нарушений при производстве по делу об административном правонарушении, не позволивших всесторонне, полно и объективно рассмотреть дело, мировым судьей не допущено.</w:t>
      </w:r>
    </w:p>
    <w:p w:rsidR="004E0EEB" w:rsidRDefault="004E0EEB" w:rsidP="004E0EEB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Наказание назначено в размере административного штрафа, предусмотренного ч. 24 ст. 19.5 КоАП РФ.</w:t>
      </w:r>
    </w:p>
    <w:p w:rsidR="004E0EEB" w:rsidRDefault="004E0EEB" w:rsidP="004E0EEB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таких обстоятельствах жалоба удовлетворению не подлежит.</w:t>
      </w:r>
    </w:p>
    <w:p w:rsidR="004E0EEB" w:rsidRDefault="004E0EEB" w:rsidP="004E0EEB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основании изложенного, руководствуясь ст.ст. 30.1-30.9 КоАП РФ, суд</w:t>
      </w:r>
    </w:p>
    <w:p w:rsidR="004E0EEB" w:rsidRDefault="004E0EEB" w:rsidP="004E0EEB">
      <w:pPr>
        <w:pStyle w:val="a3"/>
        <w:shd w:val="clear" w:color="auto" w:fill="FFFFFF"/>
        <w:spacing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 Е Ш И Л:</w:t>
      </w:r>
    </w:p>
    <w:p w:rsidR="004E0EEB" w:rsidRDefault="004E0EEB" w:rsidP="004E0EEB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Постановление мирового судьи судебного участка №15 Ленинского судебного района города Севастополя Бабарика О.В. от 10 октября 2018 года по делу об административном правонарушении, предусмотренном ч. 24 ст. 19.5 КоАП РФ, в отношении юридического лица ООО «Управляющая компания», оставить без изменения, жалобу представителя Чикиной Т.А., без удовлетворения.</w:t>
      </w:r>
    </w:p>
    <w:p w:rsidR="004E0EEB" w:rsidRDefault="004E0EEB" w:rsidP="004E0EEB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Судья                                                                                              Грачев А.П.</w:t>
      </w:r>
    </w:p>
    <w:p w:rsidR="00E024AE" w:rsidRDefault="00E024AE"/>
    <w:sectPr w:rsidR="00E0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0EEB"/>
    <w:rsid w:val="004E0EEB"/>
    <w:rsid w:val="00E0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2mailrucssattributepostfix">
    <w:name w:val="address2_mailru_css_attribute_postfix"/>
    <w:basedOn w:val="a0"/>
    <w:rsid w:val="004E0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1778</Words>
  <Characters>10138</Characters>
  <Application>Microsoft Office Word</Application>
  <DocSecurity>0</DocSecurity>
  <Lines>84</Lines>
  <Paragraphs>23</Paragraphs>
  <ScaleCrop>false</ScaleCrop>
  <Company/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2019-01-22T11:01:00Z</dcterms:created>
  <dcterms:modified xsi:type="dcterms:W3CDTF">2019-01-22T11:01:00Z</dcterms:modified>
</cp:coreProperties>
</file>